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4EA9EA0C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AD2121">
        <w:t>September 15</w:t>
      </w:r>
      <w:r w:rsidR="00AD2121" w:rsidRPr="00AD2121">
        <w:rPr>
          <w:vertAlign w:val="superscript"/>
        </w:rPr>
        <w:t>th</w:t>
      </w:r>
      <w:r w:rsidR="00AD2121">
        <w:t>, 2025</w:t>
      </w:r>
    </w:p>
    <w:p w14:paraId="108B4BFD" w14:textId="238D9750" w:rsidR="00A11639" w:rsidRP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4AEEE4B4" w14:textId="09F2A8C4" w:rsidR="00A11639" w:rsidRPr="00A11639" w:rsidRDefault="00A11639" w:rsidP="00A11639"/>
    <w:p w14:paraId="49C8A548" w14:textId="3D410C5E" w:rsidR="00A11639" w:rsidRPr="00A11639" w:rsidRDefault="00A11639" w:rsidP="00A11639">
      <w:pPr>
        <w:numPr>
          <w:ilvl w:val="0"/>
          <w:numId w:val="16"/>
        </w:numPr>
      </w:pPr>
      <w:r w:rsidRPr="00A11639">
        <w:t>Introductions and Welcome</w:t>
      </w:r>
    </w:p>
    <w:p w14:paraId="31799778" w14:textId="03844F97" w:rsidR="00A11639" w:rsidRPr="00A11639" w:rsidRDefault="00A11639" w:rsidP="00A11639"/>
    <w:p w14:paraId="78F7B345" w14:textId="480407DA" w:rsidR="00A11639" w:rsidRPr="00A11639" w:rsidRDefault="00A11639" w:rsidP="00A11639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51A54F0F" w14:textId="2E3184F6" w:rsidR="00A11639" w:rsidRPr="00A11639" w:rsidRDefault="00A11639" w:rsidP="00A11639"/>
    <w:p w14:paraId="4DD6C8FE" w14:textId="6CAE61BF" w:rsidR="00A11639" w:rsidRDefault="00A11639" w:rsidP="00A11639">
      <w:pPr>
        <w:numPr>
          <w:ilvl w:val="0"/>
          <w:numId w:val="16"/>
        </w:numPr>
      </w:pPr>
      <w:r w:rsidRPr="00A11639">
        <w:t>Overview of SAC Mission and Responsibilities</w:t>
      </w:r>
      <w:r w:rsidR="00AD2121">
        <w:t>/By Laws</w:t>
      </w:r>
    </w:p>
    <w:p w14:paraId="716961C9" w14:textId="0DADE879" w:rsidR="00A11639" w:rsidRPr="00A11639" w:rsidRDefault="00A11639" w:rsidP="00A11639"/>
    <w:p w14:paraId="1D91E927" w14:textId="231B317E" w:rsidR="0008477E" w:rsidRDefault="00A11639" w:rsidP="0008477E">
      <w:pPr>
        <w:numPr>
          <w:ilvl w:val="0"/>
          <w:numId w:val="16"/>
        </w:numPr>
      </w:pPr>
      <w:r w:rsidRPr="00A11639">
        <w:t>Membership</w:t>
      </w:r>
    </w:p>
    <w:p w14:paraId="7C0D3BB8" w14:textId="77777777" w:rsidR="00AD2121" w:rsidRDefault="00AD2121" w:rsidP="00AD2121">
      <w:pPr>
        <w:pStyle w:val="ListParagraph"/>
      </w:pPr>
    </w:p>
    <w:p w14:paraId="697D03F2" w14:textId="223F9CE0" w:rsidR="00AD2121" w:rsidRDefault="00AD2121" w:rsidP="00AD2121">
      <w:pPr>
        <w:numPr>
          <w:ilvl w:val="1"/>
          <w:numId w:val="16"/>
        </w:numPr>
      </w:pPr>
      <w:r>
        <w:t>Approve May’s Minutes</w:t>
      </w:r>
    </w:p>
    <w:p w14:paraId="48DDADBF" w14:textId="77777777" w:rsidR="00A11639" w:rsidRPr="00A11639" w:rsidRDefault="00A11639" w:rsidP="00A11639"/>
    <w:p w14:paraId="137DD8E1" w14:textId="471D3605" w:rsidR="00A11639" w:rsidRPr="00A11639" w:rsidRDefault="00A11639" w:rsidP="00A11639">
      <w:pPr>
        <w:numPr>
          <w:ilvl w:val="0"/>
          <w:numId w:val="16"/>
        </w:numPr>
      </w:pPr>
      <w:r w:rsidRPr="00A11639">
        <w:t>Create membership roster</w:t>
      </w:r>
    </w:p>
    <w:p w14:paraId="5DF5EDB4" w14:textId="34E04CE7" w:rsidR="00A11639" w:rsidRPr="00A11639" w:rsidRDefault="00A11639" w:rsidP="00A11639"/>
    <w:p w14:paraId="3EACF48C" w14:textId="1BF30526" w:rsidR="00A11639" w:rsidRPr="00A11639" w:rsidRDefault="00A11639" w:rsidP="00A11639">
      <w:pPr>
        <w:numPr>
          <w:ilvl w:val="0"/>
          <w:numId w:val="16"/>
        </w:numPr>
      </w:pPr>
      <w:r w:rsidRPr="00A11639">
        <w:t>Meeting Schedule for Year</w:t>
      </w:r>
    </w:p>
    <w:p w14:paraId="0C2E76C1" w14:textId="5519445E" w:rsidR="00A11639" w:rsidRPr="00A11639" w:rsidRDefault="00A11639" w:rsidP="00A11639"/>
    <w:p w14:paraId="76447F69" w14:textId="0C0A75BA" w:rsidR="00A11639" w:rsidRDefault="00A11639" w:rsidP="00A11639">
      <w:pPr>
        <w:numPr>
          <w:ilvl w:val="0"/>
          <w:numId w:val="16"/>
        </w:numPr>
      </w:pPr>
      <w:r w:rsidRPr="00A11639">
        <w:t>Administration</w:t>
      </w:r>
    </w:p>
    <w:p w14:paraId="150BF22C" w14:textId="77777777" w:rsidR="00DA32D4" w:rsidRDefault="00DA32D4" w:rsidP="00DA32D4">
      <w:pPr>
        <w:pStyle w:val="ListParagraph"/>
      </w:pPr>
    </w:p>
    <w:p w14:paraId="70B97009" w14:textId="384B7BAF" w:rsidR="00DA32D4" w:rsidRDefault="00DA32D4" w:rsidP="00DA32D4">
      <w:pPr>
        <w:numPr>
          <w:ilvl w:val="1"/>
          <w:numId w:val="16"/>
        </w:numPr>
      </w:pPr>
      <w:r>
        <w:t>Updates</w:t>
      </w:r>
    </w:p>
    <w:p w14:paraId="46A736A2" w14:textId="77777777" w:rsidR="00A11639" w:rsidRDefault="00A11639" w:rsidP="00A11639">
      <w:pPr>
        <w:pStyle w:val="ListParagraph"/>
      </w:pPr>
    </w:p>
    <w:p w14:paraId="5061DE1C" w14:textId="49DEC0DA" w:rsidR="00A11639" w:rsidRP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AA3CDA7" w14:textId="6E08F250" w:rsidR="00A11639" w:rsidRPr="00A11639" w:rsidRDefault="00A11639" w:rsidP="00A11639"/>
    <w:p w14:paraId="79156C3C" w14:textId="7581023B" w:rsidR="00A11639" w:rsidRPr="00A11639" w:rsidRDefault="00A11639" w:rsidP="00A11639">
      <w:pPr>
        <w:numPr>
          <w:ilvl w:val="0"/>
          <w:numId w:val="16"/>
        </w:numPr>
      </w:pPr>
      <w:r w:rsidRPr="00A11639">
        <w:t xml:space="preserve">Next Meeting: October </w:t>
      </w:r>
      <w:r w:rsidR="00AD2121">
        <w:t>20</w:t>
      </w:r>
      <w:r w:rsidR="00AD2121" w:rsidRPr="00AD2121">
        <w:rPr>
          <w:vertAlign w:val="superscript"/>
        </w:rPr>
        <w:t>th</w:t>
      </w:r>
      <w:r w:rsidR="00AD2121">
        <w:t>, 2025</w:t>
      </w:r>
    </w:p>
    <w:p w14:paraId="45E641A4" w14:textId="33F3753D" w:rsidR="00A11639" w:rsidRPr="00A11639" w:rsidRDefault="00A11639" w:rsidP="00A11639"/>
    <w:p w14:paraId="2D71168F" w14:textId="1DE56B4C" w:rsidR="00A11639" w:rsidRPr="00A11639" w:rsidRDefault="00A11639" w:rsidP="00A11639">
      <w:pPr>
        <w:numPr>
          <w:ilvl w:val="0"/>
          <w:numId w:val="16"/>
        </w:numPr>
      </w:pPr>
      <w:r w:rsidRPr="00A11639">
        <w:t>Adjournment</w:t>
      </w:r>
    </w:p>
    <w:p w14:paraId="7152B9BB" w14:textId="77777777" w:rsidR="00C161F1" w:rsidRDefault="00C161F1" w:rsidP="00A11639"/>
    <w:sectPr w:rsidR="00C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2542BF"/>
    <w:rsid w:val="00560292"/>
    <w:rsid w:val="006749F7"/>
    <w:rsid w:val="00775B80"/>
    <w:rsid w:val="00A11639"/>
    <w:rsid w:val="00A70EA8"/>
    <w:rsid w:val="00AD2121"/>
    <w:rsid w:val="00C161F1"/>
    <w:rsid w:val="00DA32D4"/>
    <w:rsid w:val="00E7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Ellie Sullens</cp:lastModifiedBy>
  <cp:revision>2</cp:revision>
  <dcterms:created xsi:type="dcterms:W3CDTF">2025-09-04T13:48:00Z</dcterms:created>
  <dcterms:modified xsi:type="dcterms:W3CDTF">2025-09-04T13:48:00Z</dcterms:modified>
</cp:coreProperties>
</file>