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DE26" w14:textId="237716FD" w:rsidR="00F170C8" w:rsidRPr="00A20B2A" w:rsidRDefault="00A20B2A" w:rsidP="00A20B2A">
      <w:pPr>
        <w:ind w:left="2160" w:firstLine="720"/>
        <w:rPr>
          <w:rFonts w:asciiTheme="majorHAnsi" w:hAnsiTheme="majorHAnsi" w:cstheme="majorHAnsi"/>
          <w:sz w:val="36"/>
          <w:szCs w:val="36"/>
        </w:rPr>
      </w:pPr>
      <w:r w:rsidRPr="00A20B2A">
        <w:rPr>
          <w:rFonts w:asciiTheme="majorHAnsi" w:hAnsiTheme="majorHAnsi" w:cstheme="majorHAnsi"/>
          <w:sz w:val="36"/>
          <w:szCs w:val="36"/>
        </w:rPr>
        <w:t xml:space="preserve">Liberty Pines Academy </w:t>
      </w:r>
    </w:p>
    <w:p w14:paraId="2E45CE3B" w14:textId="5F945F90" w:rsidR="00A20B2A" w:rsidRDefault="00A20B2A" w:rsidP="00A20B2A">
      <w:pPr>
        <w:ind w:left="2880" w:firstLine="720"/>
        <w:rPr>
          <w:rFonts w:asciiTheme="majorHAnsi" w:hAnsiTheme="majorHAnsi" w:cstheme="majorHAnsi"/>
          <w:b/>
          <w:bCs/>
        </w:rPr>
      </w:pPr>
      <w:r w:rsidRPr="00A20B2A">
        <w:rPr>
          <w:rFonts w:asciiTheme="majorHAnsi" w:hAnsiTheme="majorHAnsi" w:cstheme="majorHAnsi"/>
          <w:b/>
          <w:bCs/>
        </w:rPr>
        <w:t xml:space="preserve">School Advisory Council </w:t>
      </w:r>
    </w:p>
    <w:p w14:paraId="4416E466" w14:textId="1D0ECE16" w:rsidR="00563801" w:rsidRDefault="00563801" w:rsidP="00A20B2A">
      <w:pPr>
        <w:ind w:left="2880" w:firstLine="720"/>
        <w:rPr>
          <w:rFonts w:asciiTheme="majorHAnsi" w:hAnsiTheme="majorHAnsi" w:cstheme="majorHAnsi"/>
          <w:b/>
          <w:bCs/>
        </w:rPr>
      </w:pPr>
      <w:r>
        <w:rPr>
          <w:rFonts w:asciiTheme="majorHAnsi" w:hAnsiTheme="majorHAnsi" w:cstheme="majorHAnsi"/>
          <w:b/>
          <w:bCs/>
        </w:rPr>
        <w:t>February 13</w:t>
      </w:r>
      <w:r w:rsidRPr="00563801">
        <w:rPr>
          <w:rFonts w:asciiTheme="majorHAnsi" w:hAnsiTheme="majorHAnsi" w:cstheme="majorHAnsi"/>
          <w:b/>
          <w:bCs/>
          <w:vertAlign w:val="superscript"/>
        </w:rPr>
        <w:t>th</w:t>
      </w:r>
      <w:r>
        <w:rPr>
          <w:rFonts w:asciiTheme="majorHAnsi" w:hAnsiTheme="majorHAnsi" w:cstheme="majorHAnsi"/>
          <w:b/>
          <w:bCs/>
        </w:rPr>
        <w:t>, 2024</w:t>
      </w:r>
    </w:p>
    <w:p w14:paraId="3939EBD4" w14:textId="3D8C0F63" w:rsidR="00A20B2A" w:rsidRDefault="00A20B2A" w:rsidP="00A20B2A">
      <w:pPr>
        <w:ind w:left="2880" w:firstLine="720"/>
        <w:rPr>
          <w:rFonts w:asciiTheme="majorHAnsi" w:hAnsiTheme="majorHAnsi" w:cstheme="majorHAnsi"/>
          <w:b/>
          <w:bCs/>
        </w:rPr>
      </w:pPr>
      <w:r w:rsidRPr="00A20B2A">
        <w:rPr>
          <w:rFonts w:asciiTheme="majorHAnsi" w:hAnsiTheme="majorHAnsi" w:cstheme="majorHAnsi"/>
          <w:b/>
          <w:bCs/>
          <w:noProof/>
        </w:rPr>
        <w:drawing>
          <wp:inline distT="0" distB="0" distL="0" distR="0" wp14:anchorId="1D1BED99" wp14:editId="3DFD472C">
            <wp:extent cx="1066800" cy="1081931"/>
            <wp:effectExtent l="0" t="0" r="0" b="4445"/>
            <wp:docPr id="5804269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392" cy="1100787"/>
                    </a:xfrm>
                    <a:prstGeom prst="rect">
                      <a:avLst/>
                    </a:prstGeom>
                    <a:noFill/>
                    <a:ln>
                      <a:noFill/>
                    </a:ln>
                  </pic:spPr>
                </pic:pic>
              </a:graphicData>
            </a:graphic>
          </wp:inline>
        </w:drawing>
      </w:r>
    </w:p>
    <w:p w14:paraId="5E4D58EE" w14:textId="77777777" w:rsidR="00A20B2A" w:rsidRDefault="00A20B2A" w:rsidP="00A20B2A">
      <w:pPr>
        <w:ind w:left="2880" w:firstLine="720"/>
        <w:rPr>
          <w:rFonts w:asciiTheme="majorHAnsi" w:hAnsiTheme="majorHAnsi" w:cstheme="majorHAnsi"/>
          <w:b/>
          <w:bCs/>
        </w:rPr>
      </w:pPr>
    </w:p>
    <w:p w14:paraId="4F2BEFE2" w14:textId="77777777" w:rsidR="00A20B2A" w:rsidRDefault="00A20B2A" w:rsidP="00A20B2A">
      <w:pPr>
        <w:rPr>
          <w:rFonts w:asciiTheme="majorHAnsi" w:hAnsiTheme="majorHAnsi" w:cstheme="majorHAnsi"/>
          <w:b/>
          <w:bCs/>
        </w:rPr>
      </w:pPr>
      <w:r w:rsidRPr="00A20B2A">
        <w:rPr>
          <w:rFonts w:asciiTheme="majorHAnsi" w:hAnsiTheme="majorHAnsi" w:cstheme="majorHAnsi"/>
          <w:b/>
          <w:bCs/>
        </w:rPr>
        <w:t>Welcome and introductions</w:t>
      </w:r>
      <w:r>
        <w:rPr>
          <w:rFonts w:asciiTheme="majorHAnsi" w:hAnsiTheme="majorHAnsi" w:cstheme="majorHAnsi"/>
          <w:b/>
          <w:bCs/>
        </w:rPr>
        <w:t>:</w:t>
      </w:r>
    </w:p>
    <w:p w14:paraId="56EBD239" w14:textId="7C528949" w:rsidR="00A20B2A" w:rsidRDefault="00A20B2A" w:rsidP="00A20B2A">
      <w:pPr>
        <w:rPr>
          <w:rFonts w:asciiTheme="majorHAnsi" w:hAnsiTheme="majorHAnsi" w:cstheme="majorHAnsi"/>
        </w:rPr>
      </w:pPr>
      <w:r>
        <w:rPr>
          <w:rFonts w:asciiTheme="majorHAnsi" w:hAnsiTheme="majorHAnsi" w:cstheme="majorHAnsi"/>
          <w:b/>
          <w:bCs/>
        </w:rPr>
        <w:t xml:space="preserve"> </w:t>
      </w:r>
      <w:r w:rsidR="00563801" w:rsidRPr="00A20B2A">
        <w:rPr>
          <w:rFonts w:asciiTheme="majorHAnsi" w:hAnsiTheme="majorHAnsi" w:cstheme="majorHAnsi"/>
        </w:rPr>
        <w:t>Ms. Lowrie</w:t>
      </w:r>
      <w:r w:rsidRPr="00A20B2A">
        <w:rPr>
          <w:rFonts w:asciiTheme="majorHAnsi" w:hAnsiTheme="majorHAnsi" w:cstheme="majorHAnsi"/>
        </w:rPr>
        <w:t xml:space="preserve"> called the meeting to order at 4:03 pm. A motion was made to approve the minutes from January </w:t>
      </w:r>
      <w:r>
        <w:rPr>
          <w:rFonts w:asciiTheme="majorHAnsi" w:hAnsiTheme="majorHAnsi" w:cstheme="majorHAnsi"/>
        </w:rPr>
        <w:t xml:space="preserve">meeting. The motion was carried. </w:t>
      </w:r>
    </w:p>
    <w:p w14:paraId="435D5AF6" w14:textId="42AB3840" w:rsidR="00A20B2A" w:rsidRDefault="00A20B2A" w:rsidP="00A20B2A">
      <w:pPr>
        <w:rPr>
          <w:rFonts w:asciiTheme="majorHAnsi" w:hAnsiTheme="majorHAnsi" w:cstheme="majorHAnsi"/>
          <w:b/>
          <w:bCs/>
        </w:rPr>
      </w:pPr>
      <w:r w:rsidRPr="00A20B2A">
        <w:rPr>
          <w:rFonts w:asciiTheme="majorHAnsi" w:hAnsiTheme="majorHAnsi" w:cstheme="majorHAnsi"/>
          <w:b/>
          <w:bCs/>
        </w:rPr>
        <w:t>Treasurer’s Report</w:t>
      </w:r>
      <w:r>
        <w:rPr>
          <w:rFonts w:asciiTheme="majorHAnsi" w:hAnsiTheme="majorHAnsi" w:cstheme="majorHAnsi"/>
          <w:b/>
          <w:bCs/>
        </w:rPr>
        <w:t>:</w:t>
      </w:r>
    </w:p>
    <w:p w14:paraId="5270864D" w14:textId="2F1D4063" w:rsidR="00A20B2A" w:rsidRDefault="00A20B2A" w:rsidP="00A20B2A">
      <w:pPr>
        <w:rPr>
          <w:rFonts w:asciiTheme="majorHAnsi" w:hAnsiTheme="majorHAnsi" w:cstheme="majorHAnsi"/>
        </w:rPr>
      </w:pPr>
      <w:r w:rsidRPr="00A20B2A">
        <w:rPr>
          <w:rFonts w:asciiTheme="majorHAnsi" w:hAnsiTheme="majorHAnsi" w:cstheme="majorHAnsi"/>
        </w:rPr>
        <w:t>The current available balance is $33,984.62 Of that, $7,626.09 is available for SAC to distribute to the school for initiatives that support the School Improvement Plan (SIP).</w:t>
      </w:r>
    </w:p>
    <w:p w14:paraId="67160DD4" w14:textId="7267B3D6" w:rsidR="007D0464" w:rsidRDefault="007D0464" w:rsidP="00A20B2A">
      <w:pPr>
        <w:rPr>
          <w:rFonts w:asciiTheme="majorHAnsi" w:hAnsiTheme="majorHAnsi" w:cstheme="majorHAnsi"/>
          <w:b/>
          <w:bCs/>
        </w:rPr>
      </w:pPr>
      <w:r w:rsidRPr="007D0464">
        <w:rPr>
          <w:rFonts w:asciiTheme="majorHAnsi" w:hAnsiTheme="majorHAnsi" w:cstheme="majorHAnsi"/>
          <w:b/>
          <w:bCs/>
        </w:rPr>
        <w:t>New Business</w:t>
      </w:r>
      <w:r>
        <w:rPr>
          <w:rFonts w:asciiTheme="majorHAnsi" w:hAnsiTheme="majorHAnsi" w:cstheme="majorHAnsi"/>
          <w:b/>
          <w:bCs/>
        </w:rPr>
        <w:t>:</w:t>
      </w:r>
    </w:p>
    <w:p w14:paraId="1B668521" w14:textId="3DC11CC1" w:rsidR="007D0464" w:rsidRDefault="007D0464" w:rsidP="00A20B2A">
      <w:pPr>
        <w:rPr>
          <w:rFonts w:asciiTheme="majorHAnsi" w:hAnsiTheme="majorHAnsi" w:cstheme="majorHAnsi"/>
        </w:rPr>
      </w:pPr>
      <w:r w:rsidRPr="007D0464">
        <w:rPr>
          <w:rFonts w:asciiTheme="majorHAnsi" w:hAnsiTheme="majorHAnsi" w:cstheme="majorHAnsi"/>
        </w:rPr>
        <w:t>There was no new business during this meeting.</w:t>
      </w:r>
    </w:p>
    <w:p w14:paraId="33007D12" w14:textId="30BE38B2" w:rsidR="007D0464" w:rsidRDefault="007D0464" w:rsidP="00A20B2A">
      <w:pPr>
        <w:rPr>
          <w:rFonts w:asciiTheme="majorHAnsi" w:hAnsiTheme="majorHAnsi" w:cstheme="majorHAnsi"/>
          <w:b/>
          <w:bCs/>
        </w:rPr>
      </w:pPr>
      <w:r w:rsidRPr="007D0464">
        <w:rPr>
          <w:rFonts w:asciiTheme="majorHAnsi" w:hAnsiTheme="majorHAnsi" w:cstheme="majorHAnsi"/>
          <w:b/>
          <w:bCs/>
        </w:rPr>
        <w:t>Old Business</w:t>
      </w:r>
      <w:r>
        <w:rPr>
          <w:rFonts w:asciiTheme="majorHAnsi" w:hAnsiTheme="majorHAnsi" w:cstheme="majorHAnsi"/>
          <w:b/>
          <w:bCs/>
        </w:rPr>
        <w:t>:</w:t>
      </w:r>
    </w:p>
    <w:p w14:paraId="52769385" w14:textId="59E3E576" w:rsidR="007D0464" w:rsidRDefault="007D0464" w:rsidP="00A20B2A">
      <w:pPr>
        <w:rPr>
          <w:rFonts w:asciiTheme="majorHAnsi" w:hAnsiTheme="majorHAnsi" w:cstheme="majorHAnsi"/>
        </w:rPr>
      </w:pPr>
      <w:r w:rsidRPr="007D0464">
        <w:rPr>
          <w:rFonts w:asciiTheme="majorHAnsi" w:hAnsiTheme="majorHAnsi" w:cstheme="majorHAnsi"/>
        </w:rPr>
        <w:t>SAC finalized surveys. Surveys will go in March</w:t>
      </w:r>
      <w:r>
        <w:rPr>
          <w:rFonts w:asciiTheme="majorHAnsi" w:hAnsiTheme="majorHAnsi" w:cstheme="majorHAnsi"/>
        </w:rPr>
        <w:t xml:space="preserve"> and middle school students will take the survey during ICT class. We discussed how to encourage more parents and staff members to complete the survey. Some ideas included Live school points and Jeans Day for teachers. </w:t>
      </w:r>
    </w:p>
    <w:p w14:paraId="75B15FBC" w14:textId="56E290DD" w:rsidR="007D0464" w:rsidRDefault="007D0464" w:rsidP="00A20B2A">
      <w:pPr>
        <w:rPr>
          <w:rFonts w:asciiTheme="majorHAnsi" w:hAnsiTheme="majorHAnsi" w:cstheme="majorHAnsi"/>
          <w:b/>
          <w:bCs/>
        </w:rPr>
      </w:pPr>
      <w:r w:rsidRPr="007D0464">
        <w:rPr>
          <w:rFonts w:asciiTheme="majorHAnsi" w:hAnsiTheme="majorHAnsi" w:cstheme="majorHAnsi"/>
          <w:b/>
          <w:bCs/>
        </w:rPr>
        <w:t>Principal’s Updates</w:t>
      </w:r>
      <w:r>
        <w:rPr>
          <w:rFonts w:asciiTheme="majorHAnsi" w:hAnsiTheme="majorHAnsi" w:cstheme="majorHAnsi"/>
          <w:b/>
          <w:bCs/>
        </w:rPr>
        <w:t>:</w:t>
      </w:r>
    </w:p>
    <w:p w14:paraId="3912AD72" w14:textId="666DF2A6" w:rsidR="007D0464" w:rsidRDefault="007D0464" w:rsidP="00A20B2A">
      <w:pPr>
        <w:rPr>
          <w:rFonts w:asciiTheme="majorHAnsi" w:hAnsiTheme="majorHAnsi" w:cstheme="majorHAnsi"/>
        </w:rPr>
      </w:pPr>
      <w:r w:rsidRPr="007D0464">
        <w:rPr>
          <w:rFonts w:asciiTheme="majorHAnsi" w:hAnsiTheme="majorHAnsi" w:cstheme="majorHAnsi"/>
        </w:rPr>
        <w:t xml:space="preserve">SAC Co-Chair Mrs. Barnett has moved to a new school. </w:t>
      </w:r>
    </w:p>
    <w:p w14:paraId="6BBDB671" w14:textId="55A5E0AC" w:rsidR="007D0464" w:rsidRDefault="007D0464" w:rsidP="00A20B2A">
      <w:pPr>
        <w:rPr>
          <w:rFonts w:asciiTheme="majorHAnsi" w:hAnsiTheme="majorHAnsi" w:cstheme="majorHAnsi"/>
        </w:rPr>
      </w:pPr>
      <w:r>
        <w:rPr>
          <w:rFonts w:asciiTheme="majorHAnsi" w:hAnsiTheme="majorHAnsi" w:cstheme="majorHAnsi"/>
        </w:rPr>
        <w:t xml:space="preserve">We are looking at numbers and beginning to plan for the 2024-2025 school year. </w:t>
      </w:r>
    </w:p>
    <w:p w14:paraId="0B97C9A5" w14:textId="5935C69D" w:rsidR="007D0464" w:rsidRDefault="007D0464" w:rsidP="00A20B2A">
      <w:pPr>
        <w:rPr>
          <w:rFonts w:asciiTheme="majorHAnsi" w:hAnsiTheme="majorHAnsi" w:cstheme="majorHAnsi"/>
        </w:rPr>
      </w:pPr>
      <w:r>
        <w:rPr>
          <w:rFonts w:asciiTheme="majorHAnsi" w:hAnsiTheme="majorHAnsi" w:cstheme="majorHAnsi"/>
        </w:rPr>
        <w:t>Next month the Head of District Security will attend the SAC Meeting on March 19</w:t>
      </w:r>
      <w:r w:rsidRPr="007D0464">
        <w:rPr>
          <w:rFonts w:asciiTheme="majorHAnsi" w:hAnsiTheme="majorHAnsi" w:cstheme="majorHAnsi"/>
          <w:vertAlign w:val="superscript"/>
        </w:rPr>
        <w:t>th</w:t>
      </w:r>
      <w:r>
        <w:rPr>
          <w:rFonts w:asciiTheme="majorHAnsi" w:hAnsiTheme="majorHAnsi" w:cstheme="majorHAnsi"/>
        </w:rPr>
        <w:t xml:space="preserve">, he will go over safety protocols in schools. </w:t>
      </w:r>
    </w:p>
    <w:p w14:paraId="0C4E0776" w14:textId="613B2BA3" w:rsidR="007D0464" w:rsidRDefault="007D0464" w:rsidP="00A20B2A">
      <w:pPr>
        <w:rPr>
          <w:rFonts w:asciiTheme="majorHAnsi" w:hAnsiTheme="majorHAnsi" w:cstheme="majorHAnsi"/>
        </w:rPr>
      </w:pPr>
      <w:r>
        <w:rPr>
          <w:rFonts w:asciiTheme="majorHAnsi" w:hAnsiTheme="majorHAnsi" w:cstheme="majorHAnsi"/>
        </w:rPr>
        <w:t>The next SAC meeting will be held on March 19</w:t>
      </w:r>
      <w:r w:rsidRPr="007D0464">
        <w:rPr>
          <w:rFonts w:asciiTheme="majorHAnsi" w:hAnsiTheme="majorHAnsi" w:cstheme="majorHAnsi"/>
          <w:vertAlign w:val="superscript"/>
        </w:rPr>
        <w:t>t</w:t>
      </w:r>
      <w:r>
        <w:rPr>
          <w:rFonts w:asciiTheme="majorHAnsi" w:hAnsiTheme="majorHAnsi" w:cstheme="majorHAnsi"/>
          <w:vertAlign w:val="superscript"/>
        </w:rPr>
        <w:t xml:space="preserve">h, </w:t>
      </w:r>
      <w:r>
        <w:rPr>
          <w:rFonts w:asciiTheme="majorHAnsi" w:hAnsiTheme="majorHAnsi" w:cstheme="majorHAnsi"/>
        </w:rPr>
        <w:t xml:space="preserve">2024, at 4pm in the media center and virtually. </w:t>
      </w:r>
    </w:p>
    <w:p w14:paraId="642264B4" w14:textId="7FEDC630" w:rsidR="007D0464" w:rsidRDefault="007D0464" w:rsidP="00A20B2A">
      <w:pPr>
        <w:rPr>
          <w:rFonts w:asciiTheme="majorHAnsi" w:hAnsiTheme="majorHAnsi" w:cstheme="majorHAnsi"/>
        </w:rPr>
      </w:pPr>
      <w:r>
        <w:rPr>
          <w:rFonts w:asciiTheme="majorHAnsi" w:hAnsiTheme="majorHAnsi" w:cstheme="majorHAnsi"/>
        </w:rPr>
        <w:t xml:space="preserve">Ms. Lowrie asked a motion to be made to adjourn the meeting at 4:21pm. It was seconded and the motion carried. </w:t>
      </w:r>
    </w:p>
    <w:p w14:paraId="41738EAE" w14:textId="77777777" w:rsidR="007D0464" w:rsidRDefault="007D0464" w:rsidP="00A20B2A">
      <w:pPr>
        <w:rPr>
          <w:rFonts w:asciiTheme="majorHAnsi" w:hAnsiTheme="majorHAnsi" w:cstheme="majorHAnsi"/>
        </w:rPr>
      </w:pPr>
    </w:p>
    <w:p w14:paraId="1F542A67" w14:textId="77777777" w:rsidR="007D0464" w:rsidRPr="00A20B2A" w:rsidRDefault="007D0464" w:rsidP="007D0464">
      <w:pPr>
        <w:rPr>
          <w:rFonts w:asciiTheme="majorHAnsi" w:hAnsiTheme="majorHAnsi" w:cstheme="majorHAnsi"/>
        </w:rPr>
      </w:pPr>
    </w:p>
    <w:sectPr w:rsidR="007D0464" w:rsidRPr="00A2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2A"/>
    <w:rsid w:val="00520CBC"/>
    <w:rsid w:val="00563801"/>
    <w:rsid w:val="007D0464"/>
    <w:rsid w:val="00A20B2A"/>
    <w:rsid w:val="00F1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1445"/>
  <w15:chartTrackingRefBased/>
  <w15:docId w15:val="{55A201B0-7E67-45EE-A165-68504432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Lowrie</dc:creator>
  <cp:keywords/>
  <dc:description/>
  <cp:lastModifiedBy>Amanda York</cp:lastModifiedBy>
  <cp:revision>2</cp:revision>
  <dcterms:created xsi:type="dcterms:W3CDTF">2024-02-14T14:15:00Z</dcterms:created>
  <dcterms:modified xsi:type="dcterms:W3CDTF">2024-02-14T14:15:00Z</dcterms:modified>
</cp:coreProperties>
</file>